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1D" w:rsidRPr="005A69DA" w:rsidRDefault="008D5B1D" w:rsidP="008D5B1D">
      <w:pPr>
        <w:spacing w:line="240" w:lineRule="auto"/>
        <w:rPr>
          <w:b/>
          <w:bCs/>
          <w:color w:val="FF6600"/>
          <w:sz w:val="24"/>
        </w:rPr>
      </w:pPr>
      <w:r>
        <w:rPr>
          <w:b/>
          <w:bCs/>
          <w:sz w:val="24"/>
        </w:rPr>
        <w:t xml:space="preserve">Algemene Informatie voor PE </w:t>
      </w:r>
      <w:bookmarkStart w:id="0" w:name="_GoBack"/>
      <w:bookmarkEnd w:id="0"/>
      <w:r>
        <w:rPr>
          <w:b/>
          <w:bCs/>
          <w:sz w:val="24"/>
        </w:rPr>
        <w:br/>
      </w:r>
      <w:r>
        <w:rPr>
          <w:b/>
          <w:bCs/>
          <w:sz w:val="24"/>
        </w:rPr>
        <w:t xml:space="preserve">A&amp;O Summerschool: Van burn-out naar bevlogenheid </w:t>
      </w:r>
    </w:p>
    <w:p w:rsidR="008D5B1D" w:rsidRPr="003971B9" w:rsidRDefault="008D5B1D" w:rsidP="008D5B1D">
      <w:pPr>
        <w:pStyle w:val="Normaalweb"/>
        <w:shd w:val="clear" w:color="auto" w:fill="FFFFFF"/>
        <w:spacing w:line="276" w:lineRule="auto"/>
        <w:rPr>
          <w:rFonts w:ascii="Arial" w:hAnsi="Arial" w:cs="Arial"/>
          <w:i/>
          <w:color w:val="323232"/>
          <w:sz w:val="20"/>
          <w:szCs w:val="20"/>
        </w:rPr>
      </w:pPr>
      <w:r w:rsidRPr="003971B9">
        <w:rPr>
          <w:rFonts w:ascii="Arial" w:hAnsi="Arial" w:cs="Arial"/>
          <w:i/>
          <w:color w:val="323232"/>
          <w:sz w:val="20"/>
          <w:szCs w:val="20"/>
        </w:rPr>
        <w:t xml:space="preserve">De sectie A&amp;O van het NIP organiseert </w:t>
      </w:r>
      <w:r>
        <w:rPr>
          <w:rFonts w:ascii="Arial" w:hAnsi="Arial" w:cs="Arial"/>
          <w:i/>
          <w:color w:val="323232"/>
          <w:sz w:val="20"/>
          <w:szCs w:val="20"/>
        </w:rPr>
        <w:t>deze zomer de</w:t>
      </w:r>
      <w:r w:rsidRPr="003971B9">
        <w:rPr>
          <w:rFonts w:ascii="Arial" w:hAnsi="Arial" w:cs="Arial"/>
          <w:i/>
          <w:color w:val="323232"/>
          <w:sz w:val="20"/>
          <w:szCs w:val="20"/>
        </w:rPr>
        <w:t xml:space="preserve"> </w:t>
      </w:r>
      <w:r>
        <w:rPr>
          <w:rFonts w:ascii="Arial" w:hAnsi="Arial" w:cs="Arial"/>
          <w:i/>
          <w:color w:val="323232"/>
          <w:sz w:val="20"/>
          <w:szCs w:val="20"/>
        </w:rPr>
        <w:t>A&amp;O Summerschool, een aantal</w:t>
      </w:r>
      <w:r w:rsidRPr="003971B9">
        <w:rPr>
          <w:rFonts w:ascii="Arial" w:hAnsi="Arial" w:cs="Arial"/>
          <w:i/>
          <w:color w:val="323232"/>
          <w:sz w:val="20"/>
          <w:szCs w:val="20"/>
        </w:rPr>
        <w:t xml:space="preserve"> inhoudelijke nascholingsdagen </w:t>
      </w:r>
      <w:r>
        <w:rPr>
          <w:rFonts w:ascii="Arial" w:hAnsi="Arial" w:cs="Arial"/>
          <w:i/>
          <w:color w:val="323232"/>
          <w:sz w:val="20"/>
          <w:szCs w:val="20"/>
        </w:rPr>
        <w:t xml:space="preserve">van hoge kwaliteit </w:t>
      </w:r>
      <w:r w:rsidRPr="003971B9">
        <w:rPr>
          <w:rFonts w:ascii="Arial" w:hAnsi="Arial" w:cs="Arial"/>
          <w:i/>
          <w:color w:val="323232"/>
          <w:sz w:val="20"/>
          <w:szCs w:val="20"/>
        </w:rPr>
        <w:t>op post masterniveau. D</w:t>
      </w:r>
      <w:r>
        <w:rPr>
          <w:rFonts w:ascii="Arial" w:hAnsi="Arial" w:cs="Arial"/>
          <w:i/>
          <w:color w:val="323232"/>
          <w:sz w:val="20"/>
          <w:szCs w:val="20"/>
        </w:rPr>
        <w:t xml:space="preserve">eze dag </w:t>
      </w:r>
      <w:r w:rsidRPr="003971B9">
        <w:rPr>
          <w:rFonts w:ascii="Arial" w:hAnsi="Arial" w:cs="Arial"/>
          <w:i/>
          <w:color w:val="323232"/>
          <w:sz w:val="20"/>
          <w:szCs w:val="20"/>
        </w:rPr>
        <w:t>gaat over</w:t>
      </w:r>
      <w:r>
        <w:rPr>
          <w:rFonts w:ascii="Arial" w:hAnsi="Arial" w:cs="Arial"/>
          <w:i/>
          <w:color w:val="323232"/>
          <w:sz w:val="20"/>
          <w:szCs w:val="20"/>
        </w:rPr>
        <w:t xml:space="preserve"> ‘Van burn-out naar bevlogenheid’ </w:t>
      </w:r>
      <w:r w:rsidRPr="003971B9">
        <w:rPr>
          <w:rFonts w:ascii="Arial" w:hAnsi="Arial" w:cs="Arial"/>
          <w:i/>
          <w:color w:val="323232"/>
          <w:sz w:val="20"/>
          <w:szCs w:val="20"/>
        </w:rPr>
        <w:t xml:space="preserve">en wordt ingevuld door Prof. dr. </w:t>
      </w:r>
      <w:proofErr w:type="spellStart"/>
      <w:r>
        <w:rPr>
          <w:rFonts w:ascii="Arial" w:hAnsi="Arial" w:cs="Arial"/>
          <w:i/>
          <w:color w:val="323232"/>
          <w:sz w:val="20"/>
          <w:szCs w:val="20"/>
        </w:rPr>
        <w:t>Wilmar</w:t>
      </w:r>
      <w:proofErr w:type="spellEnd"/>
      <w:r>
        <w:rPr>
          <w:rFonts w:ascii="Arial" w:hAnsi="Arial" w:cs="Arial"/>
          <w:i/>
          <w:color w:val="323232"/>
          <w:sz w:val="20"/>
          <w:szCs w:val="20"/>
        </w:rPr>
        <w:t xml:space="preserve"> </w:t>
      </w:r>
      <w:proofErr w:type="spellStart"/>
      <w:r>
        <w:rPr>
          <w:rFonts w:ascii="Arial" w:hAnsi="Arial" w:cs="Arial"/>
          <w:i/>
          <w:color w:val="323232"/>
          <w:sz w:val="20"/>
          <w:szCs w:val="20"/>
        </w:rPr>
        <w:t>Schaufeli</w:t>
      </w:r>
      <w:proofErr w:type="spellEnd"/>
      <w:r w:rsidRPr="003971B9">
        <w:rPr>
          <w:rFonts w:ascii="Arial" w:hAnsi="Arial" w:cs="Arial"/>
          <w:i/>
          <w:color w:val="323232"/>
          <w:sz w:val="20"/>
          <w:szCs w:val="20"/>
        </w:rPr>
        <w:t>.</w:t>
      </w:r>
      <w:r>
        <w:rPr>
          <w:rFonts w:ascii="Arial" w:hAnsi="Arial" w:cs="Arial"/>
          <w:i/>
          <w:color w:val="323232"/>
          <w:sz w:val="20"/>
          <w:szCs w:val="20"/>
        </w:rPr>
        <w:t xml:space="preserve"> </w:t>
      </w:r>
      <w:r w:rsidRPr="002D3471">
        <w:rPr>
          <w:rFonts w:ascii="Arial" w:hAnsi="Arial" w:cs="Arial"/>
          <w:i/>
          <w:color w:val="323232"/>
          <w:sz w:val="20"/>
          <w:szCs w:val="20"/>
        </w:rPr>
        <w:t xml:space="preserve">De </w:t>
      </w:r>
      <w:r>
        <w:rPr>
          <w:rFonts w:ascii="Arial" w:hAnsi="Arial" w:cs="Arial"/>
          <w:i/>
          <w:color w:val="323232"/>
          <w:sz w:val="20"/>
          <w:szCs w:val="20"/>
        </w:rPr>
        <w:t>Summer</w:t>
      </w:r>
      <w:r w:rsidRPr="002D3471">
        <w:rPr>
          <w:rFonts w:ascii="Arial" w:hAnsi="Arial" w:cs="Arial"/>
          <w:i/>
          <w:color w:val="323232"/>
          <w:sz w:val="20"/>
          <w:szCs w:val="20"/>
        </w:rPr>
        <w:t>school is exclusief toegankelijk voor academisch geschoolde A&amp;O en A&amp;G psychologen</w:t>
      </w:r>
      <w:r>
        <w:rPr>
          <w:rFonts w:ascii="Arial" w:hAnsi="Arial" w:cs="Arial"/>
          <w:i/>
          <w:color w:val="323232"/>
          <w:sz w:val="20"/>
          <w:szCs w:val="20"/>
        </w:rPr>
        <w:t>.</w:t>
      </w: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Pr>
          <w:rFonts w:ascii="Arial" w:hAnsi="Arial" w:cs="Arial"/>
          <w:color w:val="323232"/>
          <w:sz w:val="20"/>
          <w:szCs w:val="20"/>
        </w:rPr>
        <w:t>Mentale energie staat in het middelpunt van de belangstellen van de A&amp;G psychologie. Enerzijds kunnen werknemers (veel) te weinig energie hebben – we spreken dan van burn-out – anderzijds kunnen ze juist ook met veel inzet en enthousiasme hun werk doen, in dat geval spreken we van bevlogenheid. Vanzelfsprekend zijn organisaties geïnteresseerd in het voorkomen van burn-out en het bevorderen van bevlogenheid. In deze bijeenkomst wordt nader ingegaan op wat er precies onder burn-out en bevlogenheid moet worden verstaan, en wat bijvoorbeeld het verschil is met werkverslaving en arbeidstevredenheid. De deelnemers zullen ook kennismaken met vragenlijsten om een en ander te meten. Verder wordt een overzicht gegeven van de huidige stand van zaken in de wetenschap. Wat weten we van het voorkomen (prevalentie) van burn-out en bevlogenheid? Welke factoren in het werk en in de persoon hangen met burn-out en bevlogenheid samen en wat zijn de gevolgen ervan? Tenslotte wordt aan de hand van casusmateriaal ingegaan op persoonsgerichte en organisatiegerichte strategieën om burn-out te voorkomen en bevlogenheid te bevorderen.</w:t>
      </w:r>
      <w:r w:rsidRPr="00916B18">
        <w:rPr>
          <w:rFonts w:ascii="Arial" w:hAnsi="Arial" w:cs="Arial"/>
          <w:color w:val="323232"/>
          <w:sz w:val="20"/>
          <w:szCs w:val="20"/>
        </w:rPr>
        <w:t xml:space="preserve"> </w:t>
      </w:r>
      <w:r w:rsidRPr="00387928">
        <w:rPr>
          <w:rFonts w:ascii="Arial" w:hAnsi="Arial" w:cs="Arial"/>
          <w:color w:val="323232"/>
          <w:sz w:val="20"/>
          <w:szCs w:val="20"/>
        </w:rPr>
        <w:t xml:space="preserve">In deze </w:t>
      </w:r>
      <w:r>
        <w:rPr>
          <w:rFonts w:ascii="Arial" w:hAnsi="Arial" w:cs="Arial"/>
          <w:color w:val="323232"/>
          <w:sz w:val="20"/>
          <w:szCs w:val="20"/>
        </w:rPr>
        <w:t xml:space="preserve">bijeenkomst worden recente wetenschappelijke inzichten </w:t>
      </w:r>
      <w:r w:rsidRPr="00387928">
        <w:rPr>
          <w:rFonts w:ascii="Arial" w:hAnsi="Arial" w:cs="Arial"/>
          <w:color w:val="323232"/>
          <w:sz w:val="20"/>
          <w:szCs w:val="20"/>
        </w:rPr>
        <w:t xml:space="preserve">vertaalt in handzame informatie en </w:t>
      </w:r>
      <w:r>
        <w:rPr>
          <w:rFonts w:ascii="Arial" w:hAnsi="Arial" w:cs="Arial"/>
          <w:color w:val="323232"/>
          <w:sz w:val="20"/>
          <w:szCs w:val="20"/>
        </w:rPr>
        <w:t xml:space="preserve">handreikingen voor </w:t>
      </w:r>
      <w:r w:rsidRPr="00387928">
        <w:rPr>
          <w:rFonts w:ascii="Arial" w:hAnsi="Arial" w:cs="Arial"/>
          <w:color w:val="323232"/>
          <w:sz w:val="20"/>
          <w:szCs w:val="20"/>
        </w:rPr>
        <w:t xml:space="preserve">interventies </w:t>
      </w:r>
      <w:r>
        <w:rPr>
          <w:rFonts w:ascii="Arial" w:hAnsi="Arial" w:cs="Arial"/>
          <w:color w:val="323232"/>
          <w:sz w:val="20"/>
          <w:szCs w:val="20"/>
        </w:rPr>
        <w:t>in</w:t>
      </w:r>
      <w:r w:rsidRPr="00387928">
        <w:rPr>
          <w:rFonts w:ascii="Arial" w:hAnsi="Arial" w:cs="Arial"/>
          <w:color w:val="323232"/>
          <w:sz w:val="20"/>
          <w:szCs w:val="20"/>
        </w:rPr>
        <w:t xml:space="preserve"> de praktijk</w:t>
      </w:r>
      <w:r>
        <w:rPr>
          <w:rFonts w:ascii="Arial" w:hAnsi="Arial" w:cs="Arial"/>
          <w:color w:val="323232"/>
          <w:sz w:val="20"/>
          <w:szCs w:val="20"/>
        </w:rPr>
        <w:t>.</w:t>
      </w: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sidRPr="00591A45">
        <w:rPr>
          <w:rFonts w:ascii="Arial" w:hAnsi="Arial" w:cs="Arial"/>
          <w:b/>
          <w:noProof/>
          <w:color w:val="323232"/>
          <w:sz w:val="20"/>
          <w:szCs w:val="20"/>
        </w:rPr>
        <w:t>Professor</w:t>
      </w:r>
      <w:r>
        <w:rPr>
          <w:rFonts w:ascii="Arial" w:hAnsi="Arial" w:cs="Arial"/>
          <w:b/>
          <w:noProof/>
          <w:color w:val="323232"/>
          <w:sz w:val="20"/>
          <w:szCs w:val="20"/>
        </w:rPr>
        <w:t xml:space="preserve"> </w:t>
      </w:r>
      <w:r w:rsidRPr="00916B18">
        <w:rPr>
          <w:rFonts w:ascii="Arial" w:hAnsi="Arial" w:cs="Arial"/>
          <w:b/>
          <w:bCs/>
          <w:noProof/>
          <w:color w:val="323232"/>
          <w:sz w:val="20"/>
          <w:szCs w:val="20"/>
        </w:rPr>
        <w:t>Wilmar Schaufeli</w:t>
      </w:r>
      <w:r w:rsidRPr="00916B18">
        <w:rPr>
          <w:rFonts w:ascii="Arial" w:hAnsi="Arial" w:cs="Arial"/>
          <w:noProof/>
          <w:color w:val="323232"/>
          <w:sz w:val="20"/>
          <w:szCs w:val="20"/>
        </w:rPr>
        <w:t xml:space="preserve"> is emeritus-hoogleraar Arbeids en Organisatiepsychologie aan de Universiteit Utrecht en de KU Leuven. Hij is gespecialiseerd in de psychologie van arbeid en gezondheid. Van zijn hand verschenen ruim vijfhonderd wetenschappelijke publicaties over werkstress, burnout, bevlogenheid, werkverslaving, motivatie en ziekteverzuim. Daarmee is hij wereldwijd een van de meest geciteerde wetenschappers op zijn terrein. Ook adviseert hij organisaties over het toepassen van principes uit de positieve psychologie om zodoende de bevlogenheid, motivatie en arbeidsprestatie van werknemers te vergroten en burn-out te voorkomen. Voor meer informatie zie: www.wilmarschaufeli.nl en www.3ihc.nl.</w:t>
      </w: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p>
    <w:p w:rsidR="008D5B1D" w:rsidRDefault="008D5B1D" w:rsidP="008D5B1D">
      <w:r>
        <w:t xml:space="preserve">Ter voorbereiding worden de cursisten geacht om onderstaande artikelen (70 pagina’s) te bestuderen. Door middel van een eindopdracht, die de cursisten na de </w:t>
      </w:r>
      <w:proofErr w:type="spellStart"/>
      <w:r>
        <w:t>scholingsdag</w:t>
      </w:r>
      <w:proofErr w:type="spellEnd"/>
      <w:r>
        <w:t xml:space="preserve"> ontvangen, wordt de kennis van de cursisten getoetst. De cursist dient deze eindopdracht met een voldoende af te ronden om de accreditatiepunten toegekend te krijgen. </w:t>
      </w:r>
    </w:p>
    <w:p w:rsidR="008D5B1D" w:rsidRDefault="008D5B1D" w:rsidP="008D5B1D"/>
    <w:p w:rsidR="008D5B1D" w:rsidRPr="007410E9" w:rsidRDefault="008D5B1D" w:rsidP="008D5B1D">
      <w:pPr>
        <w:spacing w:after="160" w:line="259" w:lineRule="auto"/>
        <w:rPr>
          <w:rFonts w:asciiTheme="minorHAnsi" w:hAnsiTheme="minorHAnsi" w:cstheme="minorBidi"/>
          <w:sz w:val="22"/>
          <w:szCs w:val="22"/>
          <w:lang w:val="en-US"/>
        </w:rPr>
      </w:pPr>
      <w:r w:rsidRPr="007410E9">
        <w:rPr>
          <w:rFonts w:asciiTheme="minorHAnsi" w:hAnsiTheme="minorHAnsi" w:cstheme="minorBidi"/>
          <w:sz w:val="22"/>
          <w:szCs w:val="22"/>
          <w:lang w:val="en-US"/>
        </w:rPr>
        <w:t xml:space="preserve">Schaufeli, W.B. (2014). What is engagement? In C. Truss, R. </w:t>
      </w:r>
      <w:proofErr w:type="spellStart"/>
      <w:r w:rsidRPr="007410E9">
        <w:rPr>
          <w:rFonts w:asciiTheme="minorHAnsi" w:hAnsiTheme="minorHAnsi" w:cstheme="minorBidi"/>
          <w:sz w:val="22"/>
          <w:szCs w:val="22"/>
          <w:lang w:val="en-US"/>
        </w:rPr>
        <w:t>Delbridge</w:t>
      </w:r>
      <w:proofErr w:type="spellEnd"/>
      <w:r w:rsidRPr="007410E9">
        <w:rPr>
          <w:rFonts w:asciiTheme="minorHAnsi" w:hAnsiTheme="minorHAnsi" w:cstheme="minorBidi"/>
          <w:sz w:val="22"/>
          <w:szCs w:val="22"/>
          <w:lang w:val="en-US"/>
        </w:rPr>
        <w:t xml:space="preserve">, K. </w:t>
      </w:r>
      <w:proofErr w:type="spellStart"/>
      <w:r w:rsidRPr="007410E9">
        <w:rPr>
          <w:rFonts w:asciiTheme="minorHAnsi" w:hAnsiTheme="minorHAnsi" w:cstheme="minorBidi"/>
          <w:sz w:val="22"/>
          <w:szCs w:val="22"/>
          <w:lang w:val="en-US"/>
        </w:rPr>
        <w:t>Alfes</w:t>
      </w:r>
      <w:proofErr w:type="spellEnd"/>
      <w:r w:rsidRPr="007410E9">
        <w:rPr>
          <w:rFonts w:asciiTheme="minorHAnsi" w:hAnsiTheme="minorHAnsi" w:cstheme="minorBidi"/>
          <w:sz w:val="22"/>
          <w:szCs w:val="22"/>
          <w:lang w:val="en-US"/>
        </w:rPr>
        <w:t xml:space="preserve">, A. Shantz, &amp; E. Soane. (Eds.). </w:t>
      </w:r>
      <w:r w:rsidRPr="002D6305">
        <w:rPr>
          <w:rFonts w:asciiTheme="minorHAnsi" w:hAnsiTheme="minorHAnsi" w:cstheme="minorBidi"/>
          <w:i/>
          <w:iCs/>
          <w:sz w:val="22"/>
          <w:szCs w:val="22"/>
          <w:lang w:val="en-US"/>
        </w:rPr>
        <w:t>Employee engagement in theory and practice</w:t>
      </w:r>
      <w:r w:rsidRPr="007410E9">
        <w:rPr>
          <w:rFonts w:asciiTheme="minorHAnsi" w:hAnsiTheme="minorHAnsi" w:cstheme="minorBidi"/>
          <w:sz w:val="22"/>
          <w:szCs w:val="22"/>
          <w:lang w:val="en-US"/>
        </w:rPr>
        <w:t xml:space="preserve"> (pp. 15-35). London: Routledge.</w:t>
      </w:r>
      <w:r>
        <w:rPr>
          <w:rFonts w:asciiTheme="minorHAnsi" w:hAnsiTheme="minorHAnsi" w:cstheme="minorBidi"/>
          <w:sz w:val="22"/>
          <w:szCs w:val="22"/>
          <w:lang w:val="en-US"/>
        </w:rPr>
        <w:t xml:space="preserve"> (#414)</w:t>
      </w:r>
    </w:p>
    <w:p w:rsidR="008D5B1D" w:rsidRDefault="008D5B1D" w:rsidP="008D5B1D">
      <w:pPr>
        <w:spacing w:after="160" w:line="259" w:lineRule="auto"/>
        <w:rPr>
          <w:rFonts w:asciiTheme="minorHAnsi" w:hAnsiTheme="minorHAnsi" w:cstheme="minorBidi"/>
          <w:sz w:val="22"/>
          <w:szCs w:val="22"/>
          <w:lang w:val="en-US"/>
        </w:rPr>
      </w:pPr>
      <w:r w:rsidRPr="002D6305">
        <w:rPr>
          <w:rFonts w:asciiTheme="minorHAnsi" w:hAnsiTheme="minorHAnsi" w:cstheme="minorBidi"/>
          <w:sz w:val="22"/>
          <w:szCs w:val="22"/>
          <w:lang w:val="en-US"/>
        </w:rPr>
        <w:t xml:space="preserve">Schaufeli, W.B. &amp; </w:t>
      </w:r>
      <w:proofErr w:type="spellStart"/>
      <w:r w:rsidRPr="002D6305">
        <w:rPr>
          <w:rFonts w:asciiTheme="minorHAnsi" w:hAnsiTheme="minorHAnsi" w:cstheme="minorBidi"/>
          <w:sz w:val="22"/>
          <w:szCs w:val="22"/>
          <w:lang w:val="en-US"/>
        </w:rPr>
        <w:t>Salanova</w:t>
      </w:r>
      <w:proofErr w:type="spellEnd"/>
      <w:r w:rsidRPr="002D6305">
        <w:rPr>
          <w:rFonts w:asciiTheme="minorHAnsi" w:hAnsiTheme="minorHAnsi" w:cstheme="minorBidi"/>
          <w:sz w:val="22"/>
          <w:szCs w:val="22"/>
          <w:lang w:val="en-US"/>
        </w:rPr>
        <w:t xml:space="preserve">, M. (2014). Burnout, boredom and engagement at the workplace. In </w:t>
      </w:r>
      <w:proofErr w:type="spellStart"/>
      <w:r w:rsidRPr="002D6305">
        <w:rPr>
          <w:rFonts w:asciiTheme="minorHAnsi" w:hAnsiTheme="minorHAnsi" w:cstheme="minorBidi"/>
          <w:sz w:val="22"/>
          <w:szCs w:val="22"/>
          <w:lang w:val="en-US"/>
        </w:rPr>
        <w:t>Peeters</w:t>
      </w:r>
      <w:proofErr w:type="spellEnd"/>
      <w:r w:rsidRPr="002D6305">
        <w:rPr>
          <w:rFonts w:asciiTheme="minorHAnsi" w:hAnsiTheme="minorHAnsi" w:cstheme="minorBidi"/>
          <w:sz w:val="22"/>
          <w:szCs w:val="22"/>
          <w:lang w:val="en-US"/>
        </w:rPr>
        <w:t xml:space="preserve">, M., de Jonge J., &amp; </w:t>
      </w:r>
      <w:proofErr w:type="spellStart"/>
      <w:r w:rsidRPr="002D6305">
        <w:rPr>
          <w:rFonts w:asciiTheme="minorHAnsi" w:hAnsiTheme="minorHAnsi" w:cstheme="minorBidi"/>
          <w:sz w:val="22"/>
          <w:szCs w:val="22"/>
          <w:lang w:val="en-US"/>
        </w:rPr>
        <w:t>Taris</w:t>
      </w:r>
      <w:proofErr w:type="spellEnd"/>
      <w:r w:rsidRPr="002D6305">
        <w:rPr>
          <w:rFonts w:asciiTheme="minorHAnsi" w:hAnsiTheme="minorHAnsi" w:cstheme="minorBidi"/>
          <w:sz w:val="22"/>
          <w:szCs w:val="22"/>
          <w:lang w:val="en-US"/>
        </w:rPr>
        <w:t xml:space="preserve">, T. (eds.), </w:t>
      </w:r>
      <w:r w:rsidRPr="002D6305">
        <w:rPr>
          <w:rFonts w:asciiTheme="minorHAnsi" w:hAnsiTheme="minorHAnsi" w:cstheme="minorBidi"/>
          <w:i/>
          <w:iCs/>
          <w:sz w:val="22"/>
          <w:szCs w:val="22"/>
          <w:lang w:val="en-US"/>
        </w:rPr>
        <w:t xml:space="preserve">People at work: An Introduction to Contemporary Work Psychology </w:t>
      </w:r>
      <w:r w:rsidRPr="002D6305">
        <w:rPr>
          <w:rFonts w:asciiTheme="minorHAnsi" w:hAnsiTheme="minorHAnsi" w:cstheme="minorBidi"/>
          <w:sz w:val="22"/>
          <w:szCs w:val="22"/>
          <w:lang w:val="en-US"/>
        </w:rPr>
        <w:t>(pp. 293-320). Chichester, Wiley-Blackwell.</w:t>
      </w:r>
      <w:r>
        <w:rPr>
          <w:rFonts w:asciiTheme="minorHAnsi" w:hAnsiTheme="minorHAnsi" w:cstheme="minorBidi"/>
          <w:sz w:val="22"/>
          <w:szCs w:val="22"/>
          <w:lang w:val="en-US"/>
        </w:rPr>
        <w:t xml:space="preserve"> (#416)</w:t>
      </w:r>
    </w:p>
    <w:p w:rsidR="008D5B1D" w:rsidRPr="00902E46" w:rsidRDefault="008D5B1D" w:rsidP="008D5B1D">
      <w:pPr>
        <w:spacing w:after="160" w:line="259" w:lineRule="auto"/>
        <w:rPr>
          <w:rFonts w:asciiTheme="minorHAnsi" w:hAnsiTheme="minorHAnsi" w:cstheme="minorBidi"/>
          <w:sz w:val="22"/>
          <w:szCs w:val="22"/>
        </w:rPr>
      </w:pPr>
      <w:r w:rsidRPr="00F42D5A">
        <w:rPr>
          <w:rFonts w:asciiTheme="minorHAnsi" w:hAnsiTheme="minorHAnsi" w:cstheme="minorBidi"/>
          <w:sz w:val="22"/>
          <w:szCs w:val="22"/>
          <w:lang w:val="en-US"/>
        </w:rPr>
        <w:t xml:space="preserve">Schaufeli, W.B. (2017). The Job Demands-Resources model; A ‘how to’ guide to increase work engagement and prevent burnout. </w:t>
      </w:r>
      <w:proofErr w:type="spellStart"/>
      <w:r w:rsidRPr="00902E46">
        <w:rPr>
          <w:rFonts w:asciiTheme="minorHAnsi" w:hAnsiTheme="minorHAnsi" w:cstheme="minorBidi"/>
          <w:i/>
          <w:iCs/>
          <w:sz w:val="22"/>
          <w:szCs w:val="22"/>
        </w:rPr>
        <w:t>Organizational</w:t>
      </w:r>
      <w:proofErr w:type="spellEnd"/>
      <w:r w:rsidRPr="00902E46">
        <w:rPr>
          <w:rFonts w:asciiTheme="minorHAnsi" w:hAnsiTheme="minorHAnsi" w:cstheme="minorBidi"/>
          <w:i/>
          <w:iCs/>
          <w:sz w:val="22"/>
          <w:szCs w:val="22"/>
        </w:rPr>
        <w:t xml:space="preserve"> Dynamics, 46</w:t>
      </w:r>
      <w:r w:rsidRPr="00902E46">
        <w:rPr>
          <w:rFonts w:asciiTheme="minorHAnsi" w:hAnsiTheme="minorHAnsi" w:cstheme="minorBidi"/>
          <w:sz w:val="22"/>
          <w:szCs w:val="22"/>
        </w:rPr>
        <w:t>, 120-132. (#476)</w:t>
      </w:r>
    </w:p>
    <w:p w:rsidR="008D5B1D" w:rsidRPr="00F23839" w:rsidRDefault="008D5B1D" w:rsidP="008D5B1D">
      <w:pPr>
        <w:spacing w:after="160" w:line="259" w:lineRule="auto"/>
        <w:rPr>
          <w:rFonts w:asciiTheme="minorHAnsi" w:hAnsiTheme="minorHAnsi" w:cstheme="minorBidi"/>
          <w:sz w:val="22"/>
          <w:szCs w:val="22"/>
        </w:rPr>
      </w:pPr>
      <w:proofErr w:type="spellStart"/>
      <w:r w:rsidRPr="00902E46">
        <w:rPr>
          <w:rFonts w:asciiTheme="minorHAnsi" w:hAnsiTheme="minorHAnsi" w:cstheme="minorBidi"/>
          <w:sz w:val="22"/>
          <w:szCs w:val="22"/>
        </w:rPr>
        <w:t>Schaufeli</w:t>
      </w:r>
      <w:proofErr w:type="spellEnd"/>
      <w:r w:rsidRPr="00902E46">
        <w:rPr>
          <w:rFonts w:asciiTheme="minorHAnsi" w:hAnsiTheme="minorHAnsi" w:cstheme="minorBidi"/>
          <w:sz w:val="22"/>
          <w:szCs w:val="22"/>
        </w:rPr>
        <w:t xml:space="preserve">, W.B. (2018). </w:t>
      </w:r>
      <w:proofErr w:type="spellStart"/>
      <w:r w:rsidRPr="002D6305">
        <w:rPr>
          <w:rFonts w:asciiTheme="minorHAnsi" w:hAnsiTheme="minorHAnsi" w:cstheme="minorBidi"/>
          <w:sz w:val="22"/>
          <w:szCs w:val="22"/>
        </w:rPr>
        <w:t>Burnout</w:t>
      </w:r>
      <w:proofErr w:type="spellEnd"/>
      <w:r w:rsidRPr="002D6305">
        <w:rPr>
          <w:rFonts w:asciiTheme="minorHAnsi" w:hAnsiTheme="minorHAnsi" w:cstheme="minorBidi"/>
          <w:sz w:val="22"/>
          <w:szCs w:val="22"/>
        </w:rPr>
        <w:t xml:space="preserve">: Feiten en fictie. </w:t>
      </w:r>
      <w:r w:rsidRPr="002D6305">
        <w:rPr>
          <w:rFonts w:asciiTheme="minorHAnsi" w:hAnsiTheme="minorHAnsi" w:cstheme="minorBidi"/>
          <w:i/>
          <w:iCs/>
          <w:sz w:val="22"/>
          <w:szCs w:val="22"/>
        </w:rPr>
        <w:t>De Psycholoog, 53</w:t>
      </w:r>
      <w:r w:rsidRPr="007410E9">
        <w:rPr>
          <w:rFonts w:asciiTheme="minorHAnsi" w:hAnsiTheme="minorHAnsi" w:cstheme="minorBidi"/>
          <w:sz w:val="22"/>
          <w:szCs w:val="22"/>
        </w:rPr>
        <w:t>, 9, 10-20.</w:t>
      </w:r>
      <w:r>
        <w:rPr>
          <w:rFonts w:asciiTheme="minorHAnsi" w:hAnsiTheme="minorHAnsi" w:cstheme="minorBidi"/>
          <w:sz w:val="22"/>
          <w:szCs w:val="22"/>
        </w:rPr>
        <w:t xml:space="preserve"> (#499)</w:t>
      </w: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sidRPr="00FF745D">
        <w:rPr>
          <w:rFonts w:ascii="Arial" w:hAnsi="Arial" w:cs="Arial"/>
          <w:color w:val="323232"/>
          <w:sz w:val="20"/>
          <w:szCs w:val="20"/>
        </w:rPr>
        <w:t>De artikelen zullen na de aanmelding aan de cursist gemaild worden.</w:t>
      </w:r>
      <w:r>
        <w:rPr>
          <w:rFonts w:ascii="Arial" w:hAnsi="Arial" w:cs="Arial"/>
          <w:color w:val="323232"/>
          <w:sz w:val="20"/>
          <w:szCs w:val="20"/>
        </w:rPr>
        <w:t xml:space="preserve"> De artikelen zijn tevens te vinden op </w:t>
      </w:r>
      <w:hyperlink r:id="rId4" w:history="1">
        <w:r w:rsidRPr="00F12E6F">
          <w:rPr>
            <w:rStyle w:val="Hyperlink"/>
            <w:rFonts w:ascii="Arial" w:hAnsi="Arial" w:cs="Arial"/>
            <w:sz w:val="20"/>
            <w:szCs w:val="20"/>
          </w:rPr>
          <w:t>https://www.wilmarschaufeli.nl/my-publications/articles-and-chapters/</w:t>
        </w:r>
      </w:hyperlink>
      <w:r>
        <w:rPr>
          <w:rFonts w:ascii="Arial" w:hAnsi="Arial" w:cs="Arial"/>
          <w:color w:val="323232"/>
          <w:sz w:val="20"/>
          <w:szCs w:val="20"/>
        </w:rPr>
        <w:t xml:space="preserve"> </w:t>
      </w: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Pr>
          <w:rFonts w:ascii="Arial" w:hAnsi="Arial" w:cs="Arial"/>
          <w:color w:val="323232"/>
          <w:sz w:val="20"/>
          <w:szCs w:val="20"/>
        </w:rPr>
        <w:lastRenderedPageBreak/>
        <w:t>De nummering erachter verwijst naar de nummering op deze website.</w:t>
      </w:r>
    </w:p>
    <w:p w:rsidR="008D5B1D" w:rsidRPr="00387928"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p>
    <w:p w:rsidR="008D5B1D" w:rsidRPr="00387928"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sidRPr="00387928">
        <w:rPr>
          <w:rStyle w:val="Zwaar"/>
          <w:rFonts w:ascii="Arial" w:hAnsi="Arial" w:cs="Arial"/>
          <w:color w:val="323232"/>
          <w:sz w:val="20"/>
          <w:szCs w:val="20"/>
        </w:rPr>
        <w:t>Programma</w:t>
      </w: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Pr>
          <w:rFonts w:ascii="Arial" w:hAnsi="Arial" w:cs="Arial"/>
          <w:color w:val="323232"/>
          <w:sz w:val="20"/>
          <w:szCs w:val="20"/>
        </w:rPr>
        <w:t>13.00 uur</w:t>
      </w:r>
      <w:r>
        <w:rPr>
          <w:rFonts w:ascii="Arial" w:hAnsi="Arial" w:cs="Arial"/>
          <w:color w:val="323232"/>
          <w:sz w:val="20"/>
          <w:szCs w:val="20"/>
        </w:rPr>
        <w:tab/>
      </w:r>
      <w:r w:rsidRPr="00387928">
        <w:rPr>
          <w:rFonts w:ascii="Arial" w:hAnsi="Arial" w:cs="Arial"/>
          <w:color w:val="323232"/>
          <w:sz w:val="20"/>
          <w:szCs w:val="20"/>
        </w:rPr>
        <w:t>Inloop en registratie</w:t>
      </w:r>
      <w:r w:rsidRPr="00387928">
        <w:rPr>
          <w:rFonts w:ascii="Arial" w:hAnsi="Arial" w:cs="Arial"/>
          <w:color w:val="323232"/>
          <w:sz w:val="20"/>
          <w:szCs w:val="20"/>
        </w:rPr>
        <w:br/>
      </w:r>
      <w:r>
        <w:rPr>
          <w:rFonts w:ascii="Arial" w:hAnsi="Arial" w:cs="Arial"/>
          <w:color w:val="323232"/>
          <w:sz w:val="20"/>
          <w:szCs w:val="20"/>
        </w:rPr>
        <w:t>13:30 uur</w:t>
      </w:r>
      <w:r>
        <w:rPr>
          <w:rFonts w:ascii="Arial" w:hAnsi="Arial" w:cs="Arial"/>
          <w:color w:val="323232"/>
          <w:sz w:val="20"/>
          <w:szCs w:val="20"/>
        </w:rPr>
        <w:tab/>
        <w:t xml:space="preserve">Start programma  </w:t>
      </w: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Pr>
          <w:rFonts w:ascii="Arial" w:hAnsi="Arial" w:cs="Arial"/>
          <w:color w:val="323232"/>
          <w:sz w:val="20"/>
          <w:szCs w:val="20"/>
        </w:rPr>
        <w:t>17:30 uur</w:t>
      </w:r>
      <w:r w:rsidRPr="00387928">
        <w:rPr>
          <w:rFonts w:ascii="Arial" w:hAnsi="Arial" w:cs="Arial"/>
          <w:color w:val="323232"/>
          <w:sz w:val="20"/>
          <w:szCs w:val="20"/>
        </w:rPr>
        <w:t xml:space="preserve"> </w:t>
      </w:r>
      <w:r w:rsidRPr="00387928">
        <w:rPr>
          <w:rFonts w:ascii="Arial" w:hAnsi="Arial" w:cs="Arial"/>
          <w:color w:val="323232"/>
          <w:sz w:val="20"/>
          <w:szCs w:val="20"/>
        </w:rPr>
        <w:tab/>
        <w:t>Sluiting + Borre</w:t>
      </w:r>
      <w:r>
        <w:rPr>
          <w:rFonts w:ascii="Arial" w:hAnsi="Arial" w:cs="Arial"/>
          <w:color w:val="323232"/>
          <w:sz w:val="20"/>
          <w:szCs w:val="20"/>
        </w:rPr>
        <w:t>l</w:t>
      </w:r>
    </w:p>
    <w:p w:rsidR="008D5B1D" w:rsidRPr="00387928"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p>
    <w:p w:rsidR="008D5B1D" w:rsidRDefault="008D5B1D" w:rsidP="008D5B1D">
      <w:pPr>
        <w:pStyle w:val="Normaalweb"/>
        <w:shd w:val="clear" w:color="auto" w:fill="FFFFFF"/>
        <w:spacing w:before="0" w:beforeAutospacing="0" w:after="0" w:afterAutospacing="0" w:line="276" w:lineRule="auto"/>
        <w:rPr>
          <w:rStyle w:val="Zwaar"/>
          <w:rFonts w:ascii="Arial" w:hAnsi="Arial" w:cs="Arial"/>
          <w:color w:val="323232"/>
          <w:sz w:val="20"/>
          <w:szCs w:val="20"/>
        </w:rPr>
      </w:pPr>
      <w:r>
        <w:rPr>
          <w:rStyle w:val="Zwaar"/>
          <w:rFonts w:ascii="Arial" w:hAnsi="Arial" w:cs="Arial"/>
          <w:color w:val="323232"/>
          <w:sz w:val="20"/>
          <w:szCs w:val="20"/>
        </w:rPr>
        <w:t>Doelgroep</w:t>
      </w:r>
    </w:p>
    <w:p w:rsidR="008D5B1D" w:rsidRPr="002D3471" w:rsidRDefault="008D5B1D" w:rsidP="008D5B1D">
      <w:pPr>
        <w:pStyle w:val="Normaalweb"/>
        <w:shd w:val="clear" w:color="auto" w:fill="FFFFFF"/>
        <w:spacing w:before="0" w:beforeAutospacing="0" w:after="0" w:afterAutospacing="0" w:line="276" w:lineRule="auto"/>
        <w:rPr>
          <w:rStyle w:val="Zwaar"/>
          <w:rFonts w:ascii="Arial" w:hAnsi="Arial" w:cs="Arial"/>
          <w:b w:val="0"/>
          <w:color w:val="323232"/>
          <w:sz w:val="20"/>
          <w:szCs w:val="20"/>
        </w:rPr>
      </w:pPr>
      <w:r w:rsidRPr="002D3471">
        <w:rPr>
          <w:rStyle w:val="Zwaar"/>
          <w:rFonts w:ascii="Arial" w:hAnsi="Arial" w:cs="Arial"/>
          <w:b w:val="0"/>
          <w:color w:val="323232"/>
          <w:sz w:val="20"/>
          <w:szCs w:val="20"/>
        </w:rPr>
        <w:t xml:space="preserve">De </w:t>
      </w:r>
      <w:r>
        <w:rPr>
          <w:rStyle w:val="Zwaar"/>
          <w:rFonts w:ascii="Arial" w:hAnsi="Arial" w:cs="Arial"/>
          <w:b w:val="0"/>
          <w:color w:val="323232"/>
          <w:sz w:val="20"/>
          <w:szCs w:val="20"/>
        </w:rPr>
        <w:t>Summers</w:t>
      </w:r>
      <w:r w:rsidRPr="002D3471">
        <w:rPr>
          <w:rStyle w:val="Zwaar"/>
          <w:rFonts w:ascii="Arial" w:hAnsi="Arial" w:cs="Arial"/>
          <w:b w:val="0"/>
          <w:color w:val="323232"/>
          <w:sz w:val="20"/>
          <w:szCs w:val="20"/>
        </w:rPr>
        <w:t>chool is exclusief toegankelijk voor academisch geschoolde A&amp;O en A&amp;G psychologen</w:t>
      </w:r>
      <w:r>
        <w:rPr>
          <w:rStyle w:val="Zwaar"/>
          <w:rFonts w:ascii="Arial" w:hAnsi="Arial" w:cs="Arial"/>
          <w:b w:val="0"/>
          <w:color w:val="323232"/>
          <w:sz w:val="20"/>
          <w:szCs w:val="20"/>
        </w:rPr>
        <w:t>.</w:t>
      </w:r>
    </w:p>
    <w:p w:rsidR="008D5B1D" w:rsidRDefault="008D5B1D" w:rsidP="008D5B1D">
      <w:pPr>
        <w:pStyle w:val="Normaalweb"/>
        <w:shd w:val="clear" w:color="auto" w:fill="FFFFFF"/>
        <w:spacing w:before="0" w:beforeAutospacing="0" w:after="0" w:afterAutospacing="0" w:line="276" w:lineRule="auto"/>
        <w:rPr>
          <w:rStyle w:val="Zwaar"/>
          <w:rFonts w:ascii="Arial" w:hAnsi="Arial" w:cs="Arial"/>
          <w:color w:val="323232"/>
          <w:sz w:val="20"/>
          <w:szCs w:val="20"/>
        </w:rPr>
      </w:pPr>
    </w:p>
    <w:p w:rsidR="008D5B1D" w:rsidRPr="00387928"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sidRPr="00387928">
        <w:rPr>
          <w:rStyle w:val="Zwaar"/>
          <w:rFonts w:ascii="Arial" w:hAnsi="Arial" w:cs="Arial"/>
          <w:color w:val="323232"/>
          <w:sz w:val="20"/>
          <w:szCs w:val="20"/>
        </w:rPr>
        <w:t xml:space="preserve">Accreditatie </w:t>
      </w:r>
    </w:p>
    <w:p w:rsidR="008D5B1D" w:rsidRDefault="008D5B1D" w:rsidP="008D5B1D">
      <w:pPr>
        <w:pStyle w:val="Normaalweb"/>
        <w:shd w:val="clear" w:color="auto" w:fill="FFFFFF"/>
        <w:spacing w:before="0" w:beforeAutospacing="0" w:after="0" w:afterAutospacing="0" w:line="276" w:lineRule="auto"/>
        <w:rPr>
          <w:rStyle w:val="Zwaar"/>
          <w:rFonts w:ascii="Arial" w:hAnsi="Arial" w:cs="Arial"/>
          <w:b w:val="0"/>
          <w:bCs w:val="0"/>
          <w:color w:val="323232"/>
          <w:sz w:val="20"/>
          <w:szCs w:val="20"/>
        </w:rPr>
      </w:pPr>
      <w:r w:rsidRPr="00581D8C">
        <w:rPr>
          <w:rStyle w:val="Zwaar"/>
          <w:rFonts w:ascii="Arial" w:hAnsi="Arial" w:cs="Arial"/>
          <w:b w:val="0"/>
          <w:bCs w:val="0"/>
          <w:color w:val="323232"/>
          <w:sz w:val="20"/>
          <w:szCs w:val="20"/>
        </w:rPr>
        <w:t>Accreditatie wordt aangevraagd voor Arbeid- en Organisatiepsycholoog NIP &amp; Psycholoog Arbeid en Gezondheid NIP voor:</w:t>
      </w:r>
    </w:p>
    <w:p w:rsidR="008D5B1D" w:rsidRPr="00581D8C" w:rsidRDefault="008D5B1D" w:rsidP="008D5B1D">
      <w:pPr>
        <w:pStyle w:val="Normaalweb"/>
        <w:shd w:val="clear" w:color="auto" w:fill="FFFFFF"/>
        <w:spacing w:before="0" w:beforeAutospacing="0" w:after="0" w:afterAutospacing="0" w:line="276" w:lineRule="auto"/>
        <w:rPr>
          <w:rStyle w:val="Zwaar"/>
          <w:rFonts w:ascii="Arial" w:hAnsi="Arial" w:cs="Arial"/>
          <w:b w:val="0"/>
          <w:bCs w:val="0"/>
          <w:color w:val="323232"/>
          <w:sz w:val="20"/>
          <w:szCs w:val="20"/>
        </w:rPr>
      </w:pPr>
      <w:r>
        <w:rPr>
          <w:rStyle w:val="Zwaar"/>
          <w:rFonts w:ascii="Arial" w:hAnsi="Arial" w:cs="Arial"/>
          <w:b w:val="0"/>
          <w:bCs w:val="0"/>
          <w:color w:val="323232"/>
          <w:sz w:val="20"/>
          <w:szCs w:val="20"/>
        </w:rPr>
        <w:t>4</w:t>
      </w:r>
      <w:r w:rsidRPr="00581D8C">
        <w:rPr>
          <w:rStyle w:val="Zwaar"/>
          <w:rFonts w:ascii="Arial" w:hAnsi="Arial" w:cs="Arial"/>
          <w:b w:val="0"/>
          <w:bCs w:val="0"/>
          <w:color w:val="323232"/>
          <w:sz w:val="20"/>
          <w:szCs w:val="20"/>
        </w:rPr>
        <w:t xml:space="preserve"> PE-pu</w:t>
      </w:r>
      <w:r>
        <w:rPr>
          <w:rStyle w:val="Zwaar"/>
          <w:rFonts w:ascii="Arial" w:hAnsi="Arial" w:cs="Arial"/>
          <w:b w:val="0"/>
          <w:bCs w:val="0"/>
          <w:color w:val="323232"/>
          <w:sz w:val="20"/>
          <w:szCs w:val="20"/>
        </w:rPr>
        <w:t>n</w:t>
      </w:r>
      <w:r w:rsidRPr="00581D8C">
        <w:rPr>
          <w:rStyle w:val="Zwaar"/>
          <w:rFonts w:ascii="Arial" w:hAnsi="Arial" w:cs="Arial"/>
          <w:b w:val="0"/>
          <w:bCs w:val="0"/>
          <w:color w:val="323232"/>
          <w:sz w:val="20"/>
          <w:szCs w:val="20"/>
        </w:rPr>
        <w:t>ten voor het bijwonen van de dag EN optioneel:</w:t>
      </w:r>
    </w:p>
    <w:p w:rsidR="008D5B1D" w:rsidRPr="00387928"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Pr>
          <w:rStyle w:val="Zwaar"/>
          <w:rFonts w:ascii="Arial" w:hAnsi="Arial" w:cs="Arial"/>
          <w:b w:val="0"/>
          <w:bCs w:val="0"/>
          <w:color w:val="323232"/>
          <w:sz w:val="20"/>
          <w:szCs w:val="20"/>
        </w:rPr>
        <w:t>4</w:t>
      </w:r>
      <w:r w:rsidRPr="00581D8C">
        <w:rPr>
          <w:rStyle w:val="Zwaar"/>
          <w:rFonts w:ascii="Arial" w:hAnsi="Arial" w:cs="Arial"/>
          <w:b w:val="0"/>
          <w:bCs w:val="0"/>
          <w:color w:val="323232"/>
          <w:sz w:val="20"/>
          <w:szCs w:val="20"/>
        </w:rPr>
        <w:t xml:space="preserve"> PE punten voor het met een voldoende afronden van de eindopdracht</w:t>
      </w:r>
    </w:p>
    <w:p w:rsidR="008D5B1D" w:rsidRDefault="008D5B1D" w:rsidP="008D5B1D">
      <w:pPr>
        <w:pStyle w:val="Normaalweb"/>
        <w:shd w:val="clear" w:color="auto" w:fill="FFFFFF"/>
        <w:spacing w:before="0" w:beforeAutospacing="0" w:after="0" w:afterAutospacing="0" w:line="276" w:lineRule="auto"/>
        <w:rPr>
          <w:rStyle w:val="Zwaar"/>
          <w:rFonts w:ascii="Arial" w:hAnsi="Arial" w:cs="Arial"/>
          <w:color w:val="323232"/>
          <w:sz w:val="20"/>
          <w:szCs w:val="20"/>
          <w:highlight w:val="green"/>
        </w:rPr>
      </w:pPr>
    </w:p>
    <w:p w:rsidR="008D5B1D"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sidRPr="003971B9">
        <w:rPr>
          <w:rStyle w:val="Zwaar"/>
          <w:rFonts w:ascii="Arial" w:hAnsi="Arial" w:cs="Arial"/>
          <w:color w:val="323232"/>
          <w:sz w:val="20"/>
          <w:szCs w:val="20"/>
        </w:rPr>
        <w:t xml:space="preserve">Kosten </w:t>
      </w:r>
      <w:r>
        <w:rPr>
          <w:rStyle w:val="Zwaar"/>
          <w:rFonts w:ascii="Arial" w:hAnsi="Arial" w:cs="Arial"/>
          <w:color w:val="323232"/>
          <w:sz w:val="20"/>
          <w:szCs w:val="20"/>
        </w:rPr>
        <w:t>voor deze dag:</w:t>
      </w:r>
      <w:r w:rsidRPr="00387928">
        <w:rPr>
          <w:rFonts w:ascii="Arial" w:hAnsi="Arial" w:cs="Arial"/>
          <w:color w:val="323232"/>
          <w:sz w:val="20"/>
          <w:szCs w:val="20"/>
        </w:rPr>
        <w:br/>
        <w:t xml:space="preserve">Toegang NIP-leden: </w:t>
      </w:r>
      <w:r w:rsidRPr="00387928">
        <w:rPr>
          <w:rFonts w:ascii="Arial" w:hAnsi="Arial" w:cs="Arial"/>
          <w:color w:val="323232"/>
          <w:sz w:val="20"/>
          <w:szCs w:val="20"/>
        </w:rPr>
        <w:tab/>
      </w:r>
      <w:r w:rsidRPr="00387928">
        <w:rPr>
          <w:rFonts w:ascii="Arial" w:hAnsi="Arial" w:cs="Arial"/>
          <w:color w:val="323232"/>
          <w:sz w:val="20"/>
          <w:szCs w:val="20"/>
        </w:rPr>
        <w:tab/>
      </w:r>
      <w:r>
        <w:rPr>
          <w:rFonts w:ascii="Arial" w:hAnsi="Arial" w:cs="Arial"/>
          <w:color w:val="323232"/>
          <w:sz w:val="20"/>
          <w:szCs w:val="20"/>
        </w:rPr>
        <w:t>75 euro</w:t>
      </w:r>
    </w:p>
    <w:p w:rsidR="008D5B1D" w:rsidRPr="00387928" w:rsidRDefault="008D5B1D" w:rsidP="008D5B1D">
      <w:pPr>
        <w:pStyle w:val="Normaalweb"/>
        <w:shd w:val="clear" w:color="auto" w:fill="FFFFFF"/>
        <w:spacing w:before="0" w:beforeAutospacing="0" w:after="0" w:afterAutospacing="0" w:line="276" w:lineRule="auto"/>
        <w:rPr>
          <w:rStyle w:val="Zwaar"/>
          <w:rFonts w:ascii="Arial" w:hAnsi="Arial" w:cs="Arial"/>
          <w:color w:val="323232"/>
          <w:sz w:val="20"/>
          <w:szCs w:val="20"/>
        </w:rPr>
      </w:pPr>
      <w:r w:rsidRPr="00387928">
        <w:rPr>
          <w:rFonts w:ascii="Arial" w:hAnsi="Arial" w:cs="Arial"/>
          <w:color w:val="323232"/>
          <w:sz w:val="20"/>
          <w:szCs w:val="20"/>
        </w:rPr>
        <w:t xml:space="preserve">Toegang niet leden: </w:t>
      </w:r>
      <w:r w:rsidRPr="00387928">
        <w:rPr>
          <w:rFonts w:ascii="Arial" w:hAnsi="Arial" w:cs="Arial"/>
          <w:color w:val="323232"/>
          <w:sz w:val="20"/>
          <w:szCs w:val="20"/>
        </w:rPr>
        <w:tab/>
      </w:r>
      <w:r w:rsidRPr="00387928">
        <w:rPr>
          <w:rFonts w:ascii="Arial" w:hAnsi="Arial" w:cs="Arial"/>
          <w:color w:val="323232"/>
          <w:sz w:val="20"/>
          <w:szCs w:val="20"/>
        </w:rPr>
        <w:tab/>
      </w:r>
      <w:r>
        <w:rPr>
          <w:rFonts w:ascii="Arial" w:hAnsi="Arial" w:cs="Arial"/>
          <w:color w:val="323232"/>
          <w:sz w:val="20"/>
          <w:szCs w:val="20"/>
        </w:rPr>
        <w:t>250 euro</w:t>
      </w:r>
      <w:r>
        <w:rPr>
          <w:rFonts w:ascii="Arial" w:hAnsi="Arial" w:cs="Arial"/>
          <w:color w:val="323232"/>
          <w:sz w:val="20"/>
          <w:szCs w:val="20"/>
        </w:rPr>
        <w:br/>
        <w:t xml:space="preserve">Toegang studenten NIP: </w:t>
      </w:r>
      <w:r>
        <w:rPr>
          <w:rFonts w:ascii="Arial" w:hAnsi="Arial" w:cs="Arial"/>
          <w:color w:val="323232"/>
          <w:sz w:val="20"/>
          <w:szCs w:val="20"/>
        </w:rPr>
        <w:tab/>
        <w:t>25 euro</w:t>
      </w:r>
      <w:r w:rsidRPr="00387928">
        <w:rPr>
          <w:rFonts w:ascii="Arial" w:hAnsi="Arial" w:cs="Arial"/>
          <w:color w:val="323232"/>
          <w:sz w:val="20"/>
          <w:szCs w:val="20"/>
        </w:rPr>
        <w:br/>
        <w:t xml:space="preserve">Toegang starters NIP: </w:t>
      </w:r>
      <w:r w:rsidRPr="00387928">
        <w:rPr>
          <w:rFonts w:ascii="Arial" w:hAnsi="Arial" w:cs="Arial"/>
          <w:color w:val="323232"/>
          <w:sz w:val="20"/>
          <w:szCs w:val="20"/>
        </w:rPr>
        <w:tab/>
      </w:r>
      <w:r w:rsidRPr="00387928">
        <w:rPr>
          <w:rFonts w:ascii="Arial" w:hAnsi="Arial" w:cs="Arial"/>
          <w:color w:val="323232"/>
          <w:sz w:val="20"/>
          <w:szCs w:val="20"/>
        </w:rPr>
        <w:tab/>
      </w:r>
      <w:r>
        <w:rPr>
          <w:rFonts w:ascii="Arial" w:hAnsi="Arial" w:cs="Arial"/>
          <w:color w:val="323232"/>
          <w:sz w:val="20"/>
          <w:szCs w:val="20"/>
        </w:rPr>
        <w:t>40 euro</w:t>
      </w:r>
      <w:r w:rsidRPr="00387928">
        <w:rPr>
          <w:rFonts w:ascii="Arial" w:hAnsi="Arial" w:cs="Arial"/>
          <w:color w:val="323232"/>
          <w:sz w:val="20"/>
          <w:szCs w:val="20"/>
        </w:rPr>
        <w:br/>
      </w:r>
    </w:p>
    <w:p w:rsidR="008D5B1D" w:rsidRPr="00387928"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sidRPr="00387928">
        <w:rPr>
          <w:rStyle w:val="Zwaar"/>
          <w:rFonts w:ascii="Arial" w:hAnsi="Arial" w:cs="Arial"/>
          <w:color w:val="323232"/>
          <w:sz w:val="20"/>
          <w:szCs w:val="20"/>
        </w:rPr>
        <w:t>Organisatie:</w:t>
      </w:r>
      <w:r>
        <w:rPr>
          <w:rStyle w:val="apple-converted-space"/>
          <w:rFonts w:ascii="Arial" w:hAnsi="Arial" w:cs="Arial"/>
          <w:b/>
          <w:bCs/>
          <w:color w:val="323232"/>
          <w:sz w:val="20"/>
          <w:szCs w:val="20"/>
        </w:rPr>
        <w:t xml:space="preserve"> </w:t>
      </w:r>
      <w:r w:rsidRPr="00387928">
        <w:rPr>
          <w:rFonts w:ascii="Arial" w:hAnsi="Arial" w:cs="Arial"/>
          <w:color w:val="323232"/>
          <w:sz w:val="20"/>
          <w:szCs w:val="20"/>
        </w:rPr>
        <w:t>Sectie Arbeid &amp; Organisatie</w:t>
      </w:r>
    </w:p>
    <w:p w:rsidR="008D5B1D" w:rsidRPr="00387928" w:rsidRDefault="008D5B1D" w:rsidP="008D5B1D">
      <w:pPr>
        <w:pStyle w:val="Normaalweb"/>
        <w:shd w:val="clear" w:color="auto" w:fill="FFFFFF"/>
        <w:spacing w:before="0" w:beforeAutospacing="0" w:after="0" w:afterAutospacing="0" w:line="276" w:lineRule="auto"/>
        <w:rPr>
          <w:rFonts w:ascii="Arial" w:hAnsi="Arial" w:cs="Arial"/>
          <w:color w:val="323232"/>
          <w:sz w:val="20"/>
          <w:szCs w:val="20"/>
        </w:rPr>
      </w:pPr>
      <w:r w:rsidRPr="00387928">
        <w:rPr>
          <w:rStyle w:val="Zwaar"/>
          <w:rFonts w:ascii="Arial" w:hAnsi="Arial" w:cs="Arial"/>
          <w:color w:val="323232"/>
          <w:sz w:val="20"/>
          <w:szCs w:val="20"/>
        </w:rPr>
        <w:t>Locatie:</w:t>
      </w:r>
      <w:r>
        <w:rPr>
          <w:rStyle w:val="apple-converted-space"/>
          <w:rFonts w:ascii="Arial" w:hAnsi="Arial" w:cs="Arial"/>
          <w:color w:val="323232"/>
          <w:sz w:val="20"/>
          <w:szCs w:val="20"/>
        </w:rPr>
        <w:t xml:space="preserve"> NIP, HNK-gebouw, 2</w:t>
      </w:r>
      <w:r w:rsidRPr="003971B9">
        <w:rPr>
          <w:rStyle w:val="apple-converted-space"/>
          <w:rFonts w:ascii="Arial" w:hAnsi="Arial" w:cs="Arial"/>
          <w:color w:val="323232"/>
          <w:sz w:val="20"/>
          <w:szCs w:val="20"/>
        </w:rPr>
        <w:t>e verdieping, Arthur van Schendelstraat 650, 3511 MJ Utrecht</w:t>
      </w:r>
    </w:p>
    <w:p w:rsidR="008D5B1D" w:rsidRDefault="008D5B1D"/>
    <w:sectPr w:rsidR="008D5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1D"/>
    <w:rsid w:val="008D5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D261"/>
  <w15:chartTrackingRefBased/>
  <w15:docId w15:val="{5D4F8F93-BEA4-4191-8C61-B1AE401C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5B1D"/>
    <w:pPr>
      <w:spacing w:after="0" w:line="280" w:lineRule="atLeast"/>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5B1D"/>
    <w:rPr>
      <w:color w:val="0563C1" w:themeColor="hyperlink"/>
      <w:u w:val="single"/>
    </w:rPr>
  </w:style>
  <w:style w:type="character" w:customStyle="1" w:styleId="apple-converted-space">
    <w:name w:val="apple-converted-space"/>
    <w:basedOn w:val="Standaardalinea-lettertype"/>
    <w:rsid w:val="008D5B1D"/>
  </w:style>
  <w:style w:type="paragraph" w:styleId="Normaalweb">
    <w:name w:val="Normal (Web)"/>
    <w:basedOn w:val="Standaard"/>
    <w:uiPriority w:val="99"/>
    <w:unhideWhenUsed/>
    <w:rsid w:val="008D5B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D5B1D"/>
    <w:rPr>
      <w:b/>
      <w:bCs/>
    </w:rPr>
  </w:style>
  <w:style w:type="character" w:styleId="GevolgdeHyperlink">
    <w:name w:val="FollowedHyperlink"/>
    <w:basedOn w:val="Standaardalinea-lettertype"/>
    <w:uiPriority w:val="99"/>
    <w:semiHidden/>
    <w:unhideWhenUsed/>
    <w:rsid w:val="008D5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lmarschaufeli.nl/my-publications/articles-and-chapt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3824</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2020-03-24T13:10:00Z</dcterms:created>
  <dcterms:modified xsi:type="dcterms:W3CDTF">2020-03-24T13:11:00Z</dcterms:modified>
</cp:coreProperties>
</file>